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B2" w:rsidRPr="00314258" w:rsidRDefault="002754B2" w:rsidP="002754B2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bookmarkStart w:id="0" w:name="_GoBack"/>
      <w:bookmarkEnd w:id="0"/>
      <w:r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2754B2" w:rsidRPr="00093F6C" w:rsidRDefault="002754B2" w:rsidP="002754B2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</w:t>
      </w:r>
      <w:r>
        <w:rPr>
          <w:rFonts w:ascii="Times New Roman" w:hAnsi="Times New Roman"/>
          <w:b/>
          <w:i/>
          <w:sz w:val="32"/>
          <w:lang w:val="hu-HU"/>
        </w:rPr>
        <w:t xml:space="preserve"> FOSZ</w:t>
      </w:r>
    </w:p>
    <w:p w:rsidR="002754B2" w:rsidRPr="00093F6C" w:rsidRDefault="002754B2" w:rsidP="002754B2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</w:t>
      </w:r>
      <w:r w:rsidR="00592D72">
        <w:rPr>
          <w:rFonts w:ascii="Times New Roman"/>
          <w:i/>
          <w:sz w:val="28"/>
          <w:szCs w:val="28"/>
          <w:lang w:val="hu-HU"/>
        </w:rPr>
        <w:t>1</w:t>
      </w:r>
      <w:r w:rsidR="0066240C">
        <w:rPr>
          <w:rFonts w:ascii="Times New Roman"/>
          <w:i/>
          <w:sz w:val="28"/>
          <w:szCs w:val="28"/>
          <w:lang w:val="hu-HU"/>
        </w:rPr>
        <w:t>8</w:t>
      </w:r>
      <w:r>
        <w:rPr>
          <w:rFonts w:ascii="Times New Roman"/>
          <w:i/>
          <w:sz w:val="28"/>
          <w:szCs w:val="28"/>
          <w:lang w:val="hu-HU"/>
        </w:rPr>
        <w:t xml:space="preserve">. </w:t>
      </w:r>
      <w:r w:rsidR="005B4921">
        <w:rPr>
          <w:rFonts w:ascii="Times New Roman"/>
          <w:i/>
          <w:sz w:val="28"/>
          <w:szCs w:val="28"/>
          <w:lang w:val="hu-HU"/>
        </w:rPr>
        <w:t>TAVASZ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447"/>
        </w:tabs>
        <w:spacing w:before="11"/>
        <w:ind w:right="108"/>
        <w:jc w:val="both"/>
        <w:rPr>
          <w:rFonts w:cs="Times New Roman"/>
          <w:sz w:val="25"/>
          <w:szCs w:val="25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részei,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készítésének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feltételei.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8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9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27"/>
          <w:w w:val="99"/>
          <w:lang w:val="hu-HU"/>
        </w:rPr>
        <w:t xml:space="preserve"> </w:t>
      </w:r>
      <w:r w:rsidRPr="00C85A88">
        <w:rPr>
          <w:spacing w:val="-1"/>
          <w:lang w:val="hu-HU"/>
        </w:rPr>
        <w:t>adattartalma.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13"/>
          <w:lang w:val="hu-HU"/>
        </w:rPr>
        <w:t xml:space="preserve"> </w:t>
      </w:r>
      <w:r w:rsidRPr="00C85A88">
        <w:rPr>
          <w:spacing w:val="-1"/>
          <w:lang w:val="hu-HU"/>
        </w:rPr>
        <w:t>beszámoló</w:t>
      </w:r>
      <w:r w:rsidRPr="00C85A88">
        <w:rPr>
          <w:spacing w:val="14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különböző</w:t>
      </w:r>
      <w:r w:rsidRPr="00C85A88">
        <w:rPr>
          <w:spacing w:val="16"/>
          <w:lang w:val="hu-HU"/>
        </w:rPr>
        <w:t xml:space="preserve"> </w:t>
      </w:r>
      <w:r w:rsidRPr="00C85A88">
        <w:rPr>
          <w:lang w:val="hu-HU"/>
        </w:rPr>
        <w:t>mérlegek</w:t>
      </w:r>
      <w:r w:rsidRPr="00C85A88">
        <w:rPr>
          <w:spacing w:val="13"/>
          <w:lang w:val="hu-HU"/>
        </w:rPr>
        <w:t xml:space="preserve"> </w:t>
      </w:r>
      <w:r w:rsidRPr="00C85A88">
        <w:rPr>
          <w:lang w:val="hu-HU"/>
        </w:rPr>
        <w:t>felépítése.</w:t>
      </w:r>
      <w:r w:rsidRPr="00C85A88">
        <w:rPr>
          <w:spacing w:val="5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43"/>
          <w:lang w:val="hu-HU"/>
        </w:rPr>
        <w:t xml:space="preserve"> </w:t>
      </w:r>
      <w:r w:rsidRPr="00C85A88">
        <w:rPr>
          <w:lang w:val="hu-HU"/>
        </w:rPr>
        <w:t>éves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beszámoló</w:t>
      </w:r>
      <w:r w:rsidRPr="00C85A88">
        <w:rPr>
          <w:spacing w:val="45"/>
          <w:lang w:val="hu-HU"/>
        </w:rPr>
        <w:t xml:space="preserve"> </w:t>
      </w:r>
      <w:r w:rsidRPr="00C85A88">
        <w:rPr>
          <w:lang w:val="hu-HU"/>
        </w:rPr>
        <w:t>részét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képező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kiegészítő</w:t>
      </w:r>
      <w:r w:rsidRPr="00C85A88">
        <w:rPr>
          <w:spacing w:val="45"/>
          <w:lang w:val="hu-HU"/>
        </w:rPr>
        <w:t xml:space="preserve"> </w:t>
      </w:r>
      <w:r w:rsidRPr="00C85A88">
        <w:rPr>
          <w:spacing w:val="-1"/>
          <w:lang w:val="hu-HU"/>
        </w:rPr>
        <w:t>melléklet</w:t>
      </w:r>
      <w:r w:rsidRPr="00C85A88">
        <w:rPr>
          <w:spacing w:val="44"/>
          <w:lang w:val="hu-HU"/>
        </w:rPr>
        <w:t xml:space="preserve"> </w:t>
      </w:r>
      <w:r w:rsidRPr="00C85A88">
        <w:rPr>
          <w:lang w:val="hu-HU"/>
        </w:rPr>
        <w:t>célja,</w:t>
      </w:r>
      <w:r w:rsidRPr="00C85A88">
        <w:rPr>
          <w:spacing w:val="46"/>
          <w:lang w:val="hu-HU"/>
        </w:rPr>
        <w:t xml:space="preserve"> </w:t>
      </w:r>
      <w:r w:rsidR="00BF02D6">
        <w:rPr>
          <w:lang w:val="hu-HU"/>
        </w:rPr>
        <w:t>szerkezete</w:t>
      </w:r>
      <w:r w:rsidRPr="00C85A88">
        <w:rPr>
          <w:lang w:val="hu-HU"/>
        </w:rPr>
        <w:t>.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57"/>
          <w:lang w:val="hu-HU"/>
        </w:rPr>
        <w:t xml:space="preserve"> </w:t>
      </w:r>
      <w:r w:rsidRPr="00C85A88">
        <w:rPr>
          <w:lang w:val="hu-HU"/>
        </w:rPr>
        <w:t>üzleti</w:t>
      </w:r>
      <w:r w:rsidRPr="00C85A88">
        <w:rPr>
          <w:spacing w:val="61"/>
          <w:lang w:val="hu-HU"/>
        </w:rPr>
        <w:t xml:space="preserve"> </w:t>
      </w:r>
      <w:r w:rsidRPr="00C85A88">
        <w:rPr>
          <w:lang w:val="hu-HU"/>
        </w:rPr>
        <w:t>jelentés.</w:t>
      </w:r>
      <w:r w:rsidRPr="00C85A88">
        <w:rPr>
          <w:spacing w:val="58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447"/>
        </w:tabs>
        <w:spacing w:before="11"/>
        <w:ind w:left="720" w:right="108"/>
        <w:jc w:val="both"/>
        <w:rPr>
          <w:rFonts w:cs="Times New Roman"/>
          <w:sz w:val="25"/>
          <w:szCs w:val="25"/>
          <w:lang w:val="hu-HU"/>
        </w:rPr>
      </w:pPr>
    </w:p>
    <w:p w:rsidR="002754B2" w:rsidRPr="00C85A88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spacing w:before="2"/>
        <w:ind w:right="110"/>
        <w:jc w:val="both"/>
        <w:rPr>
          <w:rFonts w:cs="Times New Roman"/>
          <w:lang w:val="hu-HU"/>
        </w:rPr>
      </w:pPr>
      <w:r w:rsidRPr="00C85A88">
        <w:rPr>
          <w:lang w:val="hu-HU"/>
        </w:rPr>
        <w:t>Az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3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fogalma,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csoportjai,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szerepük</w:t>
      </w:r>
      <w:r w:rsidRPr="00C85A88">
        <w:rPr>
          <w:spacing w:val="50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54"/>
          <w:lang w:val="hu-HU"/>
        </w:rPr>
        <w:t xml:space="preserve"> </w:t>
      </w:r>
      <w:r w:rsidRPr="00C85A88">
        <w:rPr>
          <w:lang w:val="hu-HU"/>
        </w:rPr>
        <w:t>vállalkozásoknál.</w:t>
      </w:r>
      <w:r w:rsidRPr="00C85A88">
        <w:rPr>
          <w:spacing w:val="28"/>
          <w:w w:val="99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0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20"/>
          <w:lang w:val="hu-HU"/>
        </w:rPr>
        <w:t xml:space="preserve"> </w:t>
      </w:r>
      <w:r w:rsidRPr="00C85A88">
        <w:rPr>
          <w:spacing w:val="-1"/>
          <w:lang w:val="hu-HU"/>
        </w:rPr>
        <w:t>helye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mérlegben.</w:t>
      </w:r>
      <w:r w:rsidRPr="00C85A88">
        <w:rPr>
          <w:spacing w:val="21"/>
          <w:lang w:val="hu-HU"/>
        </w:rPr>
        <w:t xml:space="preserve"> </w:t>
      </w:r>
      <w:r w:rsidRPr="00C85A88">
        <w:rPr>
          <w:lang w:val="hu-HU"/>
        </w:rPr>
        <w:t>Az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22"/>
          <w:lang w:val="hu-HU"/>
        </w:rPr>
        <w:t xml:space="preserve"> </w:t>
      </w:r>
      <w:r w:rsidRPr="00C85A88">
        <w:rPr>
          <w:lang w:val="hu-HU"/>
        </w:rPr>
        <w:t>javakkal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kapcsolatos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gazdasági</w:t>
      </w:r>
      <w:r w:rsidRPr="00C85A88">
        <w:rPr>
          <w:spacing w:val="34"/>
          <w:lang w:val="hu-HU"/>
        </w:rPr>
        <w:t xml:space="preserve"> </w:t>
      </w:r>
      <w:r w:rsidRPr="00C85A88">
        <w:rPr>
          <w:spacing w:val="-1"/>
          <w:lang w:val="hu-HU"/>
        </w:rPr>
        <w:t>események,</w:t>
      </w:r>
      <w:r w:rsidRPr="00C85A88">
        <w:rPr>
          <w:spacing w:val="35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azok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elszámolása,</w:t>
      </w:r>
      <w:r w:rsidRPr="00C85A88">
        <w:rPr>
          <w:spacing w:val="34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32"/>
          <w:lang w:val="hu-HU"/>
        </w:rPr>
        <w:t xml:space="preserve"> </w:t>
      </w:r>
      <w:r w:rsidRPr="00C85A88">
        <w:rPr>
          <w:lang w:val="hu-HU"/>
        </w:rPr>
        <w:t>bekerülési</w:t>
      </w:r>
      <w:r w:rsidRPr="00C85A88">
        <w:rPr>
          <w:spacing w:val="31"/>
          <w:lang w:val="hu-HU"/>
        </w:rPr>
        <w:t xml:space="preserve"> </w:t>
      </w:r>
      <w:r w:rsidRPr="00C85A88">
        <w:rPr>
          <w:lang w:val="hu-HU"/>
        </w:rPr>
        <w:t>értékbe</w:t>
      </w:r>
      <w:r w:rsidRPr="00C85A88">
        <w:rPr>
          <w:spacing w:val="34"/>
          <w:w w:val="99"/>
          <w:lang w:val="hu-HU"/>
        </w:rPr>
        <w:t xml:space="preserve"> </w:t>
      </w:r>
      <w:r w:rsidRPr="00C85A88">
        <w:rPr>
          <w:lang w:val="hu-HU"/>
        </w:rPr>
        <w:t>tartozó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tételek. Az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immateriális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javak</w:t>
      </w:r>
      <w:r w:rsidRPr="00C85A88">
        <w:rPr>
          <w:spacing w:val="59"/>
          <w:lang w:val="hu-HU"/>
        </w:rPr>
        <w:t xml:space="preserve"> </w:t>
      </w:r>
      <w:r w:rsidRPr="00C85A88">
        <w:rPr>
          <w:lang w:val="hu-HU"/>
        </w:rPr>
        <w:t>terv</w:t>
      </w:r>
      <w:r w:rsidR="00BF02D6">
        <w:rPr>
          <w:lang w:val="hu-HU"/>
        </w:rPr>
        <w:t xml:space="preserve"> </w:t>
      </w:r>
      <w:r w:rsidRPr="00C85A88">
        <w:rPr>
          <w:spacing w:val="-1"/>
          <w:lang w:val="hu-HU"/>
        </w:rPr>
        <w:t>szerinti</w:t>
      </w:r>
      <w:r w:rsidRPr="00C85A88">
        <w:rPr>
          <w:spacing w:val="60"/>
          <w:lang w:val="hu-HU"/>
        </w:rPr>
        <w:t xml:space="preserve"> </w:t>
      </w:r>
      <w:r w:rsidRPr="00C85A88">
        <w:rPr>
          <w:lang w:val="hu-HU"/>
        </w:rPr>
        <w:t>értékcsökkenésének megállapítása</w:t>
      </w:r>
      <w:r w:rsidRPr="00C85A88">
        <w:rPr>
          <w:spacing w:val="48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elszámolása.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A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terven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felüli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értékcsökkenés</w:t>
      </w:r>
      <w:r w:rsidRPr="00C85A88">
        <w:rPr>
          <w:spacing w:val="51"/>
          <w:lang w:val="hu-HU"/>
        </w:rPr>
        <w:t xml:space="preserve"> </w:t>
      </w:r>
      <w:r w:rsidRPr="00C85A88">
        <w:rPr>
          <w:lang w:val="hu-HU"/>
        </w:rPr>
        <w:t>és</w:t>
      </w:r>
      <w:r w:rsidRPr="00C85A88">
        <w:rPr>
          <w:spacing w:val="49"/>
          <w:lang w:val="hu-HU"/>
        </w:rPr>
        <w:t xml:space="preserve"> </w:t>
      </w:r>
      <w:r w:rsidRPr="00C85A88">
        <w:rPr>
          <w:lang w:val="hu-HU"/>
        </w:rPr>
        <w:t>annak</w:t>
      </w:r>
      <w:r w:rsidRPr="00C85A88">
        <w:rPr>
          <w:spacing w:val="22"/>
          <w:w w:val="99"/>
          <w:lang w:val="hu-HU"/>
        </w:rPr>
        <w:t xml:space="preserve"> </w:t>
      </w:r>
      <w:r w:rsidRPr="00C85A88">
        <w:rPr>
          <w:lang w:val="hu-HU"/>
        </w:rPr>
        <w:t>visszaírása.</w:t>
      </w:r>
      <w:r w:rsidRPr="00C85A88">
        <w:rPr>
          <w:spacing w:val="64"/>
          <w:lang w:val="hu-HU"/>
        </w:rPr>
        <w:t xml:space="preserve"> </w:t>
      </w:r>
    </w:p>
    <w:p w:rsidR="00C85A88" w:rsidRPr="00C85A88" w:rsidRDefault="00C85A88" w:rsidP="00C85A88">
      <w:pPr>
        <w:pStyle w:val="Szvegtrzs"/>
        <w:tabs>
          <w:tab w:val="left" w:pos="526"/>
        </w:tabs>
        <w:spacing w:before="2"/>
        <w:ind w:left="720" w:right="110"/>
        <w:jc w:val="both"/>
        <w:rPr>
          <w:rFonts w:cs="Times New Roman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 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eredménykimutatásra.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="00BF02D6">
        <w:rPr>
          <w:spacing w:val="20"/>
          <w:lang w:val="hu-HU"/>
        </w:rPr>
        <w:t>F</w:t>
      </w:r>
      <w:r w:rsidRPr="00093F6C">
        <w:rPr>
          <w:lang w:val="hu-HU"/>
        </w:rPr>
        <w:t>őbb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2754B2" w:rsidRPr="00093F6C" w:rsidRDefault="002754B2" w:rsidP="00BF02D6">
      <w:pPr>
        <w:pStyle w:val="Szvegtrzs"/>
        <w:tabs>
          <w:tab w:val="left" w:pos="526"/>
        </w:tabs>
        <w:spacing w:before="45"/>
        <w:ind w:left="0" w:right="105"/>
        <w:jc w:val="both"/>
        <w:rPr>
          <w:lang w:val="hu-HU"/>
        </w:rPr>
      </w:pPr>
    </w:p>
    <w:p w:rsidR="00C85A88" w:rsidRPr="00BF02D6" w:rsidRDefault="002754B2" w:rsidP="005C7380">
      <w:pPr>
        <w:pStyle w:val="Szvegtrzs"/>
        <w:numPr>
          <w:ilvl w:val="0"/>
          <w:numId w:val="3"/>
        </w:numPr>
        <w:tabs>
          <w:tab w:val="left" w:pos="591"/>
        </w:tabs>
        <w:spacing w:before="11"/>
        <w:ind w:right="110"/>
        <w:jc w:val="both"/>
        <w:rPr>
          <w:rFonts w:cs="Times New Roman"/>
          <w:sz w:val="25"/>
          <w:szCs w:val="25"/>
          <w:lang w:val="hu-HU"/>
        </w:rPr>
      </w:pPr>
      <w:r w:rsidRPr="00BF02D6">
        <w:rPr>
          <w:lang w:val="hu-HU"/>
        </w:rPr>
        <w:t>A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fogalma,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fajtái</w:t>
      </w:r>
      <w:r w:rsidRPr="00BF02D6">
        <w:rPr>
          <w:b/>
          <w:lang w:val="hu-HU"/>
        </w:rPr>
        <w:t>,</w:t>
      </w:r>
      <w:r w:rsidRPr="00BF02D6">
        <w:rPr>
          <w:b/>
          <w:spacing w:val="2"/>
          <w:lang w:val="hu-HU"/>
        </w:rPr>
        <w:t xml:space="preserve"> </w:t>
      </w:r>
      <w:r w:rsidRPr="00BF02D6">
        <w:rPr>
          <w:lang w:val="hu-HU"/>
        </w:rPr>
        <w:t>bekerülési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értékük,</w:t>
      </w:r>
      <w:r w:rsidRPr="00BF02D6">
        <w:rPr>
          <w:spacing w:val="2"/>
          <w:lang w:val="hu-HU"/>
        </w:rPr>
        <w:t xml:space="preserve"> </w:t>
      </w:r>
      <w:r w:rsidRPr="00BF02D6">
        <w:rPr>
          <w:lang w:val="hu-HU"/>
        </w:rPr>
        <w:t>értékelésük</w:t>
      </w:r>
      <w:r w:rsidRPr="00BF02D6">
        <w:rPr>
          <w:spacing w:val="1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2"/>
          <w:lang w:val="hu-HU"/>
        </w:rPr>
        <w:t xml:space="preserve"> </w:t>
      </w:r>
      <w:r w:rsidRPr="00BF02D6">
        <w:rPr>
          <w:spacing w:val="-1"/>
          <w:lang w:val="hu-HU"/>
        </w:rPr>
        <w:t>mérlegben,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különös</w:t>
      </w:r>
      <w:r w:rsidRPr="00BF02D6">
        <w:rPr>
          <w:spacing w:val="52"/>
          <w:lang w:val="hu-HU"/>
        </w:rPr>
        <w:t xml:space="preserve"> </w:t>
      </w:r>
      <w:r w:rsidRPr="00BF02D6">
        <w:rPr>
          <w:lang w:val="hu-HU"/>
        </w:rPr>
        <w:t>tekintettel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devizakövetelésekre.</w:t>
      </w:r>
      <w:r w:rsidRPr="00BF02D6">
        <w:rPr>
          <w:spacing w:val="55"/>
          <w:lang w:val="hu-HU"/>
        </w:rPr>
        <w:t xml:space="preserve"> </w:t>
      </w:r>
      <w:r w:rsidRPr="00BF02D6">
        <w:rPr>
          <w:lang w:val="hu-HU"/>
        </w:rPr>
        <w:t>Követelések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értékvesztése,</w:t>
      </w:r>
      <w:r w:rsidRPr="00BF02D6">
        <w:rPr>
          <w:spacing w:val="53"/>
          <w:lang w:val="hu-HU"/>
        </w:rPr>
        <w:t xml:space="preserve"> </w:t>
      </w:r>
      <w:r w:rsidRPr="00BF02D6">
        <w:rPr>
          <w:lang w:val="hu-HU"/>
        </w:rPr>
        <w:t>annak</w:t>
      </w:r>
      <w:r w:rsidRPr="00BF02D6">
        <w:rPr>
          <w:spacing w:val="28"/>
          <w:w w:val="99"/>
          <w:lang w:val="hu-HU"/>
        </w:rPr>
        <w:t xml:space="preserve"> </w:t>
      </w:r>
      <w:r w:rsidRPr="00BF02D6">
        <w:rPr>
          <w:lang w:val="hu-HU"/>
        </w:rPr>
        <w:t>visszaírása.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A</w:t>
      </w:r>
      <w:r w:rsidRPr="00BF02D6">
        <w:rPr>
          <w:spacing w:val="7"/>
          <w:lang w:val="hu-HU"/>
        </w:rPr>
        <w:t xml:space="preserve"> </w:t>
      </w:r>
      <w:r w:rsidRPr="00BF02D6">
        <w:rPr>
          <w:lang w:val="hu-HU"/>
        </w:rPr>
        <w:t>behajthatatlan</w:t>
      </w:r>
      <w:r w:rsidRPr="00BF02D6">
        <w:rPr>
          <w:spacing w:val="5"/>
          <w:lang w:val="hu-HU"/>
        </w:rPr>
        <w:t xml:space="preserve"> </w:t>
      </w:r>
      <w:r w:rsidRPr="00BF02D6">
        <w:rPr>
          <w:lang w:val="hu-HU"/>
        </w:rPr>
        <w:t>követelések</w:t>
      </w:r>
      <w:r w:rsidR="00BF02D6">
        <w:rPr>
          <w:spacing w:val="6"/>
          <w:lang w:val="hu-HU"/>
        </w:rPr>
        <w:t>.</w:t>
      </w:r>
    </w:p>
    <w:p w:rsidR="00BF02D6" w:rsidRPr="002754B2" w:rsidRDefault="00BF02D6" w:rsidP="00BF02D6">
      <w:pPr>
        <w:pStyle w:val="Szvegtrzs"/>
        <w:tabs>
          <w:tab w:val="left" w:pos="591"/>
        </w:tabs>
        <w:spacing w:before="11"/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tőke,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tőke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tőketartalék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eredménykimutatás,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2754B2" w:rsidRPr="00093F6C" w:rsidRDefault="002754B2" w:rsidP="002754B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C85A88">
        <w:rPr>
          <w:spacing w:val="1"/>
          <w:lang w:val="hu-HU"/>
        </w:rPr>
        <w:t>Az a</w:t>
      </w:r>
      <w:r>
        <w:rPr>
          <w:spacing w:val="1"/>
          <w:lang w:val="hu-HU"/>
        </w:rPr>
        <w:t>dózott eredmény levezetése, eredménykategóriák, kapcsolódó eredménytételek elszámolása.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754B2" w:rsidRPr="002754B2" w:rsidRDefault="002754B2" w:rsidP="00BF02D6">
      <w:pPr>
        <w:pStyle w:val="Szvegtrzs"/>
        <w:tabs>
          <w:tab w:val="left" w:pos="546"/>
        </w:tabs>
        <w:ind w:left="0" w:right="110"/>
        <w:jc w:val="both"/>
        <w:rPr>
          <w:i/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eredménykimutatás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="00274FF4">
        <w:rPr>
          <w:spacing w:val="-1"/>
          <w:lang w:val="hu-HU"/>
        </w:rPr>
        <w:t xml:space="preserve"> </w:t>
      </w:r>
      <w:r w:rsidR="00274FF4" w:rsidRPr="00093F6C">
        <w:rPr>
          <w:lang w:val="hu-HU"/>
        </w:rPr>
        <w:t>A</w:t>
      </w:r>
      <w:r w:rsidR="00274FF4" w:rsidRPr="00093F6C">
        <w:rPr>
          <w:spacing w:val="-9"/>
          <w:lang w:val="hu-HU"/>
        </w:rPr>
        <w:t xml:space="preserve"> </w:t>
      </w:r>
      <w:r w:rsidR="00274FF4" w:rsidRPr="00093F6C">
        <w:rPr>
          <w:spacing w:val="-1"/>
          <w:lang w:val="hu-HU"/>
        </w:rPr>
        <w:t>jövedelmek</w:t>
      </w:r>
      <w:r w:rsidR="00274FF4" w:rsidRPr="00093F6C">
        <w:rPr>
          <w:spacing w:val="-7"/>
          <w:lang w:val="hu-HU"/>
        </w:rPr>
        <w:t xml:space="preserve"> </w:t>
      </w:r>
      <w:r w:rsidR="00274FF4" w:rsidRPr="00093F6C">
        <w:rPr>
          <w:spacing w:val="-1"/>
          <w:lang w:val="hu-HU"/>
        </w:rPr>
        <w:t>csoportosítása</w:t>
      </w:r>
      <w:r w:rsidR="00274FF4">
        <w:rPr>
          <w:spacing w:val="-1"/>
          <w:lang w:val="hu-HU"/>
        </w:rPr>
        <w:t>. A jövedelemcsoportok tartalma és az adó megállapításainak szabályai.</w:t>
      </w:r>
    </w:p>
    <w:p w:rsidR="002754B2" w:rsidRPr="00093F6C" w:rsidRDefault="002754B2" w:rsidP="00BF02D6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D35A5F" w:rsidRPr="00D35A5F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="00274FF4" w:rsidRPr="00093F6C">
        <w:rPr>
          <w:spacing w:val="-1"/>
          <w:lang w:val="hu-HU"/>
        </w:rPr>
        <w:t xml:space="preserve"> </w:t>
      </w:r>
      <w:r w:rsidR="00274FF4">
        <w:rPr>
          <w:spacing w:val="-1"/>
          <w:lang w:val="hu-HU"/>
        </w:rPr>
        <w:t>A társasági</w:t>
      </w:r>
      <w:r w:rsidR="00274FF4">
        <w:rPr>
          <w:spacing w:val="-12"/>
          <w:lang w:val="hu-HU"/>
        </w:rPr>
        <w:t xml:space="preserve"> adó fizetési kötelezettség meghatározása</w:t>
      </w:r>
      <w:r w:rsidR="00D35A5F">
        <w:rPr>
          <w:spacing w:val="-12"/>
          <w:lang w:val="hu-HU"/>
        </w:rPr>
        <w:t>.</w:t>
      </w:r>
      <w:r w:rsidR="00274FF4">
        <w:rPr>
          <w:spacing w:val="-12"/>
          <w:lang w:val="hu-HU"/>
        </w:rPr>
        <w:t xml:space="preserve"> </w:t>
      </w:r>
    </w:p>
    <w:p w:rsidR="00D35A5F" w:rsidRDefault="00D35A5F" w:rsidP="00D35A5F">
      <w:pPr>
        <w:pStyle w:val="Listaszerbekezds"/>
        <w:rPr>
          <w:lang w:val="hu-HU"/>
        </w:rPr>
      </w:pPr>
    </w:p>
    <w:p w:rsidR="00BF02D6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2754B2">
        <w:rPr>
          <w:lang w:val="hu-HU"/>
        </w:rPr>
        <w:t>A kötvény</w:t>
      </w:r>
      <w:r w:rsidRPr="002754B2">
        <w:rPr>
          <w:spacing w:val="-1"/>
          <w:lang w:val="hu-HU"/>
        </w:rPr>
        <w:t xml:space="preserve"> fogalma,</w:t>
      </w:r>
      <w:r w:rsidRPr="002754B2">
        <w:rPr>
          <w:lang w:val="hu-HU"/>
        </w:rPr>
        <w:t xml:space="preserve"> </w:t>
      </w:r>
      <w:r w:rsidRPr="002754B2">
        <w:rPr>
          <w:spacing w:val="-1"/>
          <w:lang w:val="hu-HU"/>
        </w:rPr>
        <w:t>fajtái,</w:t>
      </w:r>
      <w:r w:rsidRPr="002754B2">
        <w:rPr>
          <w:lang w:val="hu-HU"/>
        </w:rPr>
        <w:t xml:space="preserve"> jellemzői. </w:t>
      </w:r>
    </w:p>
    <w:p w:rsidR="00BF02D6" w:rsidRDefault="00BF02D6" w:rsidP="00BF02D6">
      <w:pPr>
        <w:pStyle w:val="Szvegtrzs"/>
        <w:tabs>
          <w:tab w:val="left" w:pos="546"/>
        </w:tabs>
        <w:ind w:left="720" w:right="110"/>
        <w:jc w:val="both"/>
        <w:rPr>
          <w:lang w:val="hu-HU"/>
        </w:rPr>
      </w:pPr>
    </w:p>
    <w:p w:rsidR="002754B2" w:rsidRPr="00093F6C" w:rsidRDefault="00BF02D6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>
        <w:rPr>
          <w:spacing w:val="-1"/>
          <w:lang w:val="hu-HU"/>
        </w:rPr>
        <w:t>A kockázat fogalma</w:t>
      </w:r>
      <w:r w:rsidR="00CC291B">
        <w:rPr>
          <w:spacing w:val="-1"/>
          <w:lang w:val="hu-HU"/>
        </w:rPr>
        <w:t>, jellemzői</w:t>
      </w:r>
      <w:r w:rsidR="002754B2" w:rsidRPr="00093F6C">
        <w:rPr>
          <w:spacing w:val="-1"/>
          <w:lang w:val="hu-HU"/>
        </w:rPr>
        <w:t>.</w:t>
      </w:r>
      <w:r w:rsidR="00CC291B">
        <w:rPr>
          <w:spacing w:val="-1"/>
          <w:lang w:val="hu-HU"/>
        </w:rPr>
        <w:t xml:space="preserve"> Fedezetszámítás és működési kockázat.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>
        <w:rPr>
          <w:lang w:val="hu-HU"/>
        </w:rPr>
        <w:t xml:space="preserve">eszközei.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="00CC291B">
        <w:rPr>
          <w:lang w:val="hu-HU"/>
        </w:rPr>
        <w:t>z egyes csoportok jellemző mutatói.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754B2" w:rsidRPr="00093F6C" w:rsidRDefault="002754B2" w:rsidP="002754B2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</w:t>
      </w:r>
      <w:r w:rsidR="001070CC">
        <w:rPr>
          <w:spacing w:val="-1"/>
          <w:lang w:val="hu-HU"/>
        </w:rPr>
        <w:t>i</w:t>
      </w:r>
      <w:r w:rsidRPr="00093F6C">
        <w:rPr>
          <w:spacing w:val="-1"/>
          <w:lang w:val="hu-HU"/>
        </w:rPr>
        <w:t>.</w:t>
      </w:r>
    </w:p>
    <w:p w:rsidR="002754B2" w:rsidRPr="00093F6C" w:rsidRDefault="002754B2" w:rsidP="002754B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C291B" w:rsidRPr="00CC291B" w:rsidRDefault="002754B2" w:rsidP="00CC291B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</w:t>
      </w:r>
      <w:r w:rsidR="00D35A5F">
        <w:rPr>
          <w:lang w:val="hu-HU"/>
        </w:rPr>
        <w:t>.</w:t>
      </w: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CC291B" w:rsidRPr="00CC291B" w:rsidRDefault="00CC291B" w:rsidP="00CC291B">
      <w:pPr>
        <w:pStyle w:val="Szvegtrzs"/>
        <w:tabs>
          <w:tab w:val="left" w:pos="546"/>
        </w:tabs>
        <w:ind w:left="720" w:right="110"/>
        <w:jc w:val="both"/>
        <w:rPr>
          <w:rFonts w:cs="Times New Roman"/>
          <w:sz w:val="25"/>
          <w:szCs w:val="25"/>
          <w:lang w:val="hu-HU"/>
        </w:rPr>
      </w:pPr>
    </w:p>
    <w:p w:rsidR="002754B2" w:rsidRDefault="002754B2" w:rsidP="00CC291B">
      <w:pPr>
        <w:pStyle w:val="Szvegtrzs"/>
        <w:tabs>
          <w:tab w:val="left" w:pos="546"/>
        </w:tabs>
        <w:ind w:left="0" w:right="110"/>
        <w:jc w:val="both"/>
        <w:rPr>
          <w:rFonts w:cs="Times New Roman"/>
          <w:sz w:val="25"/>
          <w:szCs w:val="25"/>
          <w:lang w:val="hu-HU"/>
        </w:rPr>
      </w:pPr>
      <w:r w:rsidRPr="00093F6C">
        <w:rPr>
          <w:rFonts w:cs="Times New Roman"/>
          <w:sz w:val="25"/>
          <w:szCs w:val="25"/>
          <w:lang w:val="hu-HU"/>
        </w:rPr>
        <w:t xml:space="preserve">Debrecen, </w:t>
      </w:r>
      <w:r w:rsidR="0066240C">
        <w:rPr>
          <w:rFonts w:cs="Times New Roman"/>
          <w:sz w:val="25"/>
          <w:szCs w:val="25"/>
          <w:lang w:val="hu-HU"/>
        </w:rPr>
        <w:t>2018. március 20.</w:t>
      </w:r>
    </w:p>
    <w:p w:rsidR="002754B2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C85A88" w:rsidRDefault="00C85A88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5577DB" w:rsidRDefault="00592D72" w:rsidP="002754B2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Habil </w:t>
      </w:r>
      <w:r w:rsidR="00CC291B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Darabos Éva</w:t>
      </w:r>
    </w:p>
    <w:p w:rsidR="002754B2" w:rsidRPr="00093F6C" w:rsidRDefault="002754B2" w:rsidP="002754B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egyetemi docens, </w:t>
      </w:r>
      <w:r w:rsidR="00CC291B">
        <w:rPr>
          <w:rFonts w:ascii="Times New Roman" w:eastAsia="Times New Roman" w:hAnsi="Times New Roman" w:cs="Times New Roman"/>
          <w:sz w:val="25"/>
          <w:szCs w:val="25"/>
          <w:lang w:val="hu-HU"/>
        </w:rPr>
        <w:t>szakfelelős</w:t>
      </w:r>
    </w:p>
    <w:p w:rsidR="00C35484" w:rsidRDefault="00C35484"/>
    <w:sectPr w:rsidR="00C35484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B0" w:rsidRDefault="00346FB0">
      <w:r>
        <w:separator/>
      </w:r>
    </w:p>
  </w:endnote>
  <w:endnote w:type="continuationSeparator" w:id="0">
    <w:p w:rsidR="00346FB0" w:rsidRDefault="0034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7" w:rsidRDefault="000B5703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764261" wp14:editId="0FDD7043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0B570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03A5C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642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0B570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03A5C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B0" w:rsidRDefault="00346FB0">
      <w:r>
        <w:separator/>
      </w:r>
    </w:p>
  </w:footnote>
  <w:footnote w:type="continuationSeparator" w:id="0">
    <w:p w:rsidR="00346FB0" w:rsidRDefault="00346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B2"/>
    <w:rsid w:val="000B5703"/>
    <w:rsid w:val="001070CC"/>
    <w:rsid w:val="001155FC"/>
    <w:rsid w:val="00274FF4"/>
    <w:rsid w:val="002754B2"/>
    <w:rsid w:val="00346FB0"/>
    <w:rsid w:val="00354A16"/>
    <w:rsid w:val="00497133"/>
    <w:rsid w:val="004E38DD"/>
    <w:rsid w:val="005577DB"/>
    <w:rsid w:val="00592D72"/>
    <w:rsid w:val="005B4921"/>
    <w:rsid w:val="0066240C"/>
    <w:rsid w:val="006F4A6A"/>
    <w:rsid w:val="00761659"/>
    <w:rsid w:val="007F7FEB"/>
    <w:rsid w:val="00871D7C"/>
    <w:rsid w:val="00AD20FD"/>
    <w:rsid w:val="00AD40C7"/>
    <w:rsid w:val="00BD736B"/>
    <w:rsid w:val="00BF02D6"/>
    <w:rsid w:val="00C35484"/>
    <w:rsid w:val="00C7449D"/>
    <w:rsid w:val="00C85A88"/>
    <w:rsid w:val="00C86D43"/>
    <w:rsid w:val="00CC291B"/>
    <w:rsid w:val="00D35A5F"/>
    <w:rsid w:val="00DB7B4A"/>
    <w:rsid w:val="00E30967"/>
    <w:rsid w:val="00F00A07"/>
    <w:rsid w:val="00F03A5C"/>
    <w:rsid w:val="00F0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ADD93-6A5F-4D7E-812C-E731656C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2754B2"/>
    <w:pPr>
      <w:widowControl w:val="0"/>
      <w:spacing w:after="0" w:line="240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4B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754B2"/>
    <w:pPr>
      <w:ind w:left="525"/>
    </w:pPr>
    <w:rPr>
      <w:rFonts w:ascii="Times New Roman" w:eastAsia="Times New Roman" w:hAnsi="Times New Roman"/>
      <w:sz w:val="26"/>
      <w:szCs w:val="26"/>
    </w:rPr>
  </w:style>
  <w:style w:type="character" w:customStyle="1" w:styleId="SzvegtrzsChar">
    <w:name w:val="Szövegtörzs Char"/>
    <w:basedOn w:val="Bekezdsalapbettpusa"/>
    <w:link w:val="Szvegtrzs"/>
    <w:uiPriority w:val="1"/>
    <w:rsid w:val="002754B2"/>
    <w:rPr>
      <w:rFonts w:ascii="Times New Roman" w:eastAsia="Times New Roman" w:hAnsi="Times New Roman"/>
      <w:sz w:val="26"/>
      <w:szCs w:val="26"/>
      <w:lang w:val="en-US"/>
    </w:rPr>
  </w:style>
  <w:style w:type="paragraph" w:styleId="Listaszerbekezds">
    <w:name w:val="List Paragraph"/>
    <w:basedOn w:val="Norml"/>
    <w:uiPriority w:val="1"/>
    <w:qFormat/>
    <w:rsid w:val="002754B2"/>
  </w:style>
  <w:style w:type="paragraph" w:customStyle="1" w:styleId="TableParagraph">
    <w:name w:val="Table Paragraph"/>
    <w:basedOn w:val="Norml"/>
    <w:uiPriority w:val="1"/>
    <w:qFormat/>
    <w:rsid w:val="002754B2"/>
  </w:style>
  <w:style w:type="paragraph" w:styleId="Buborkszveg">
    <w:name w:val="Balloon Text"/>
    <w:basedOn w:val="Norml"/>
    <w:link w:val="BuborkszvegChar"/>
    <w:uiPriority w:val="99"/>
    <w:semiHidden/>
    <w:unhideWhenUsed/>
    <w:rsid w:val="002754B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54B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Darabos Éva</dc:creator>
  <cp:lastModifiedBy>Windows-felhasználó</cp:lastModifiedBy>
  <cp:revision>2</cp:revision>
  <cp:lastPrinted>2016-03-08T11:24:00Z</cp:lastPrinted>
  <dcterms:created xsi:type="dcterms:W3CDTF">2018-10-30T11:21:00Z</dcterms:created>
  <dcterms:modified xsi:type="dcterms:W3CDTF">2018-10-30T11:21:00Z</dcterms:modified>
</cp:coreProperties>
</file>